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2494"/>
        <w:gridCol w:w="2748"/>
        <w:gridCol w:w="704"/>
        <w:gridCol w:w="647"/>
        <w:gridCol w:w="870"/>
        <w:gridCol w:w="808"/>
        <w:gridCol w:w="664"/>
        <w:gridCol w:w="880"/>
        <w:gridCol w:w="635"/>
        <w:gridCol w:w="160"/>
        <w:gridCol w:w="160"/>
      </w:tblGrid>
      <w:tr w:rsidR="00F34209" w:rsidRPr="00F34209" w:rsidTr="00F34209">
        <w:trPr>
          <w:trHeight w:val="300"/>
        </w:trPr>
        <w:tc>
          <w:tcPr>
            <w:tcW w:w="11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Výsledková listina obvodného kola 50. ročníka </w:t>
            </w:r>
            <w:proofErr w:type="spellStart"/>
            <w:r w:rsidRPr="00F3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BiO</w:t>
            </w:r>
            <w:proofErr w:type="spellEnd"/>
            <w:r w:rsidRPr="00F3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kat. D konaného dňa 10.5. 2016 v Prievidzi</w:t>
            </w:r>
          </w:p>
        </w:tc>
      </w:tr>
      <w:tr w:rsidR="00F34209" w:rsidRPr="00F34209" w:rsidTr="00F34209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Projektová časť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70"/>
        </w:trPr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85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Poradie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 a priezvisko, škola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práce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Body        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85"/>
        </w:trPr>
        <w:tc>
          <w:tcPr>
            <w:tcW w:w="334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48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Projekt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Celkový počet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450"/>
        </w:trPr>
        <w:tc>
          <w:tcPr>
            <w:tcW w:w="334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48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Správa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Poster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Komentár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Projekt celkovo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Body spolu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Percentá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Úspešný / Neúspešný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70"/>
        </w:trPr>
        <w:tc>
          <w:tcPr>
            <w:tcW w:w="334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48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 b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 b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 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 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60 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100,00%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70"/>
        </w:trPr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  <w:r w:rsidRPr="009970F8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 xml:space="preserve">Mária </w:t>
            </w:r>
            <w:proofErr w:type="spellStart"/>
            <w:r w:rsidRPr="009970F8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>Maňáková</w:t>
            </w:r>
            <w:proofErr w:type="spellEnd"/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lang w:eastAsia="sk-SK"/>
              </w:rPr>
              <w:t>Vplyv športovej prípravy a stravovania na BMI index dievčat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300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>1.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90,00%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315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r w:rsidRPr="009970F8">
              <w:rPr>
                <w:rFonts w:ascii="Arial" w:eastAsia="Times New Roman" w:hAnsi="Arial" w:cs="Arial"/>
                <w:lang w:eastAsia="sk-SK"/>
              </w:rPr>
              <w:t xml:space="preserve">ZŠ </w:t>
            </w:r>
            <w:proofErr w:type="spellStart"/>
            <w:r w:rsidRPr="009970F8">
              <w:rPr>
                <w:rFonts w:ascii="Arial" w:eastAsia="Times New Roman" w:hAnsi="Arial" w:cs="Arial"/>
                <w:lang w:eastAsia="sk-SK"/>
              </w:rPr>
              <w:t>Morovnianska</w:t>
            </w:r>
            <w:proofErr w:type="spellEnd"/>
            <w:r w:rsidRPr="009970F8">
              <w:rPr>
                <w:rFonts w:ascii="Arial" w:eastAsia="Times New Roman" w:hAnsi="Arial" w:cs="Arial"/>
                <w:lang w:eastAsia="sk-SK"/>
              </w:rPr>
              <w:t xml:space="preserve"> cesta HA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55"/>
        </w:trPr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  <w:r w:rsidRPr="009970F8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>Juraj Pastierik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lang w:eastAsia="sk-SK"/>
              </w:rPr>
              <w:t>Jaskyne Slovenska a Českej republiky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55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>2.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85,00%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5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color w:val="FF0000"/>
                <w:lang w:eastAsia="sk-SK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970F8">
              <w:rPr>
                <w:rFonts w:ascii="Arial" w:eastAsia="Times New Roman" w:hAnsi="Arial" w:cs="Arial"/>
                <w:lang w:eastAsia="sk-SK"/>
              </w:rPr>
              <w:t>ZŠ Rastislavova, PD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55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color w:val="FF0000"/>
                <w:lang w:eastAsia="sk-SK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  <w:proofErr w:type="spellStart"/>
            <w:r w:rsidRPr="009970F8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>Liliana</w:t>
            </w:r>
            <w:proofErr w:type="spellEnd"/>
            <w:r w:rsidRPr="009970F8"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 xml:space="preserve"> Matejková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lang w:eastAsia="sk-SK"/>
              </w:rPr>
              <w:t>Zdravá voda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55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color w:val="FF0000"/>
                <w:lang w:eastAsia="sk-SK"/>
              </w:rPr>
              <w:t>3.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AE0DF5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E0DF5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81,67%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7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9970F8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r w:rsidRPr="009970F8">
              <w:rPr>
                <w:rFonts w:ascii="Arial" w:eastAsia="Times New Roman" w:hAnsi="Arial" w:cs="Arial"/>
                <w:lang w:eastAsia="sk-SK"/>
              </w:rPr>
              <w:t>ZŠ Dobšinského, PD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98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342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Žiaci, ktorí dosiahli minimálne 50% sú úspešní riešitelia. Obvodná komisia ďakuje učiteľom, ktorí pripravovali žiakov na </w:t>
            </w:r>
            <w:proofErr w:type="spellStart"/>
            <w:r w:rsidRPr="00F342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</w:t>
            </w:r>
            <w:proofErr w:type="spellEnd"/>
            <w:r w:rsidRPr="00F342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Do krajského kola postupuje jedna súťažiaca.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34209" w:rsidRPr="00F34209" w:rsidTr="00F34209">
        <w:trPr>
          <w:trHeight w:val="2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09" w:rsidRPr="00F34209" w:rsidRDefault="00F34209" w:rsidP="00F3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D4353" w:rsidRDefault="00DD4353">
      <w:bookmarkStart w:id="0" w:name="_GoBack"/>
      <w:bookmarkEnd w:id="0"/>
    </w:p>
    <w:sectPr w:rsidR="00DD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9"/>
    <w:rsid w:val="009970F8"/>
    <w:rsid w:val="00AE0DF5"/>
    <w:rsid w:val="00DD4353"/>
    <w:rsid w:val="00F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2016-05-10T14:23:00Z</dcterms:created>
  <dcterms:modified xsi:type="dcterms:W3CDTF">2016-05-10T14:32:00Z</dcterms:modified>
</cp:coreProperties>
</file>